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7F" w:rsidRPr="00535CC3" w:rsidRDefault="00206E7F" w:rsidP="00206E7F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cchv157wfb8" w:colFirst="0" w:colLast="0"/>
      <w:bookmarkEnd w:id="0"/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 xml:space="preserve">НАЦІОНАЛЬНИЙ ІСТОРИКО-КУЛЬТУРНИЙ ЗАПОВІДНИК </w:t>
      </w:r>
    </w:p>
    <w:p w:rsidR="00206E7F" w:rsidRPr="00535CC3" w:rsidRDefault="00206E7F" w:rsidP="00206E7F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>«ГЕТЬМАНСЬКА СТОЛИЦЯ»</w:t>
      </w:r>
    </w:p>
    <w:p w:rsidR="0057197E" w:rsidRDefault="00DB0702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57197E" w:rsidRDefault="00DB0702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DB0702">
        <w:rPr>
          <w:rFonts w:ascii="Times New Roman" w:eastAsia="Times New Roman" w:hAnsi="Times New Roman"/>
          <w:b/>
          <w:i/>
          <w:sz w:val="20"/>
          <w:szCs w:val="20"/>
          <w:u w:val="single"/>
        </w:rPr>
        <w:t xml:space="preserve"> </w:t>
      </w:r>
      <w:r w:rsidRPr="00DB0702">
        <w:rPr>
          <w:rFonts w:ascii="Times New Roman" w:eastAsia="Times New Roman" w:hAnsi="Times New Roman"/>
          <w:bCs/>
          <w:i/>
          <w:color w:val="000000"/>
          <w:sz w:val="20"/>
          <w:szCs w:val="20"/>
          <w:u w:val="single"/>
        </w:rPr>
        <w:t xml:space="preserve">Національний історико-культурний заповідник «Гетьманська столиця», що розташована за адресою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вул</w:t>
      </w:r>
      <w:r w:rsidR="00C64BE7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иця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Гетьманська, 74 м</w:t>
      </w:r>
      <w:r w:rsidR="00C64BE7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істо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Батурин, Чернігівська область, Україна, 16512.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Природний газ, код 09120000-6 </w:t>
      </w:r>
      <w:r w:rsidRPr="00DB0702">
        <w:rPr>
          <w:rFonts w:ascii="Times New Roman" w:eastAsia="Times New Roman" w:hAnsi="Times New Roman"/>
          <w:i/>
          <w:sz w:val="20"/>
          <w:szCs w:val="20"/>
          <w:u w:val="single"/>
        </w:rPr>
        <w:t>—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Газове паливо за </w:t>
      </w:r>
      <w:proofErr w:type="spellStart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ДК</w:t>
      </w:r>
      <w:proofErr w:type="spellEnd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021:2015 «Єдиний закупівельний словник» (код номенклатурн</w:t>
      </w:r>
      <w:r w:rsidRPr="00DB0702">
        <w:rPr>
          <w:rFonts w:ascii="Times New Roman" w:eastAsia="Times New Roman" w:hAnsi="Times New Roman"/>
          <w:i/>
          <w:sz w:val="20"/>
          <w:szCs w:val="20"/>
          <w:u w:val="single"/>
        </w:rPr>
        <w:t>ої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позиці</w:t>
      </w:r>
      <w:r w:rsidRPr="00DB0702">
        <w:rPr>
          <w:rFonts w:ascii="Times New Roman" w:eastAsia="Times New Roman" w:hAnsi="Times New Roman"/>
          <w:i/>
          <w:sz w:val="20"/>
          <w:szCs w:val="20"/>
          <w:u w:val="single"/>
        </w:rPr>
        <w:t>ї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</w:t>
      </w:r>
      <w:r w:rsidRPr="00DB0702">
        <w:rPr>
          <w:rFonts w:ascii="Times New Roman" w:eastAsia="Times New Roman" w:hAnsi="Times New Roman"/>
          <w:i/>
          <w:color w:val="242424"/>
          <w:sz w:val="21"/>
          <w:szCs w:val="21"/>
          <w:u w:val="single"/>
        </w:rPr>
        <w:t>09123000-7 Природний газ).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Відкриті торги з особливостями </w:t>
      </w:r>
      <w:r w:rsidR="002C42F5" w:rsidRPr="002C42F5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UA-2024-11-27-001507-a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.</w:t>
      </w:r>
    </w:p>
    <w:p w:rsidR="0057197E" w:rsidRPr="00DB0702" w:rsidRDefault="00DB0702" w:rsidP="00DB0702">
      <w:pPr>
        <w:jc w:val="both"/>
        <w:rPr>
          <w:rFonts w:ascii="Arial" w:eastAsia="Times New Roman" w:hAnsi="Arial" w:cs="Arial"/>
          <w:color w:val="454545"/>
          <w:sz w:val="21"/>
          <w:szCs w:val="21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64BE7" w:rsidRPr="00C64BE7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459 254,57 </w:t>
      </w:r>
      <w:r w:rsidR="00A3156F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з ПДВ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.</w:t>
      </w:r>
    </w:p>
    <w:p w:rsidR="0057197E" w:rsidRDefault="00DB07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64BE7" w:rsidRPr="00C64BE7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459 254,57 </w:t>
      </w:r>
      <w:r w:rsidR="00C64BE7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з ПДВ</w:t>
      </w:r>
      <w:r w:rsidR="00C64BE7"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підпункту 2 пункту 4 Положення такі спеціальні обов’язки п</w:t>
      </w:r>
      <w:r>
        <w:rPr>
          <w:rFonts w:ascii="Times New Roman" w:eastAsia="Times New Roman" w:hAnsi="Times New Roman"/>
          <w:sz w:val="20"/>
          <w:szCs w:val="20"/>
        </w:rPr>
        <w:t>окладено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ТОВ «Газопостачальна компанія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Трейдинг“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» щодо забезпечення постачання природного газу споживачам, що є бюджетними установами відповідно до </w:t>
      </w:r>
      <w:hyperlink r:id="rId5">
        <w:r>
          <w:rPr>
            <w:rFonts w:ascii="Times New Roman" w:eastAsia="Times New Roman" w:hAnsi="Times New Roman"/>
            <w:color w:val="000000"/>
            <w:sz w:val="20"/>
            <w:szCs w:val="20"/>
          </w:rPr>
          <w:t>Бюджетного кодексу України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державної власності (казенні підприємства та / або державні установи тощо) </w:t>
      </w:r>
      <w:r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комунальної власності (комунальні некомерційні підприємства та / або комунальні установи, та / або спільні комунальні підприємства тощо) (далі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бюджетні установи) на умовах, передбачених </w:t>
      </w:r>
      <w:hyperlink r:id="rId6" w:anchor="n34">
        <w:r>
          <w:rPr>
            <w:rFonts w:ascii="Times New Roman" w:eastAsia="Times New Roman" w:hAnsi="Times New Roman"/>
            <w:color w:val="000000"/>
            <w:sz w:val="20"/>
            <w:szCs w:val="20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цього Положення.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Пунктом 6 Положення визначено, що ТОВ «Газопостачальна компанія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Трейдинг“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» може  постач</w:t>
      </w:r>
      <w:r>
        <w:rPr>
          <w:rFonts w:ascii="Times New Roman" w:eastAsia="Times New Roman" w:hAnsi="Times New Roman"/>
          <w:sz w:val="20"/>
          <w:szCs w:val="20"/>
        </w:rPr>
        <w:t xml:space="preserve">ати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з </w:t>
      </w:r>
      <w:r w:rsidR="00206E7F">
        <w:rPr>
          <w:rFonts w:ascii="Times New Roman" w:eastAsia="Times New Roman" w:hAnsi="Times New Roman"/>
          <w:color w:val="000000"/>
          <w:sz w:val="20"/>
          <w:szCs w:val="20"/>
        </w:rPr>
        <w:t>01.09.</w:t>
      </w:r>
      <w:r w:rsidR="00206E7F" w:rsidRPr="00206E7F">
        <w:rPr>
          <w:rFonts w:ascii="Times New Roman" w:eastAsia="Times New Roman" w:hAnsi="Times New Roman"/>
          <w:sz w:val="20"/>
          <w:szCs w:val="20"/>
        </w:rPr>
        <w:t>2022 року</w:t>
      </w:r>
      <w:r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206E7F">
        <w:rPr>
          <w:rFonts w:ascii="Times New Roman" w:eastAsia="Times New Roman" w:hAnsi="Times New Roman"/>
          <w:sz w:val="20"/>
          <w:szCs w:val="20"/>
        </w:rPr>
        <w:t xml:space="preserve">30.04.2025 року </w:t>
      </w:r>
      <w:r w:rsidRPr="00206E7F">
        <w:rPr>
          <w:rFonts w:ascii="Times New Roman" w:eastAsia="Times New Roman" w:hAnsi="Times New Roman"/>
          <w:sz w:val="20"/>
          <w:szCs w:val="20"/>
        </w:rPr>
        <w:t>природний газ бюджетним установам за ціною, що становить 16 390 гривень з урахуванням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податку на додану вартість за 1000 куб. метрів газу (без урахування тарифу на </w:t>
      </w:r>
      <w:r>
        <w:rPr>
          <w:rFonts w:ascii="Times New Roman" w:eastAsia="Times New Roman" w:hAnsi="Times New Roman"/>
          <w:sz w:val="20"/>
          <w:szCs w:val="20"/>
        </w:rPr>
        <w:t>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</w:t>
      </w:r>
      <w:r w:rsidRP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економічно вигідною </w:t>
      </w:r>
      <w:r w:rsidR="00A3156F" w:rsidRP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ціною, що з урахуванням податку на додану вартість та тарифу на послуги з транспортування природного газу становить 16 553,89 </w:t>
      </w:r>
      <w:proofErr w:type="spellStart"/>
      <w:r w:rsidR="00A3156F" w:rsidRPr="00A3156F">
        <w:rPr>
          <w:rFonts w:ascii="Times New Roman" w:eastAsia="Times New Roman" w:hAnsi="Times New Roman"/>
          <w:color w:val="000000"/>
          <w:sz w:val="20"/>
          <w:szCs w:val="20"/>
        </w:rPr>
        <w:t>грн</w:t>
      </w:r>
      <w:proofErr w:type="spellEnd"/>
      <w:r w:rsid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3156F" w:rsidRPr="00A3156F">
        <w:rPr>
          <w:rFonts w:ascii="Times New Roman" w:eastAsia="Times New Roman" w:hAnsi="Times New Roman"/>
          <w:color w:val="000000"/>
          <w:sz w:val="20"/>
          <w:szCs w:val="20"/>
        </w:rPr>
        <w:t>з ПДВ за 1000 куб. метрів газу</w:t>
      </w:r>
      <w:r w:rsid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(ціна за 1 тис. куб. м природного газу, яку пропонує ТОВ Газопостачальна компанія «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»)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7197E" w:rsidRDefault="00DB07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в</w:t>
      </w:r>
      <w:r w:rsidRPr="00ED1B57">
        <w:rPr>
          <w:rFonts w:ascii="Times New Roman" w:eastAsia="Times New Roman" w:hAnsi="Times New Roman"/>
          <w:sz w:val="20"/>
          <w:szCs w:val="20"/>
        </w:rPr>
        <w:t xml:space="preserve">изначено аналізом споживання природного газу за </w:t>
      </w:r>
      <w:r w:rsidR="00ED1B57" w:rsidRPr="00ED1B57">
        <w:rPr>
          <w:rFonts w:ascii="Times New Roman" w:eastAsia="Times New Roman" w:hAnsi="Times New Roman"/>
          <w:sz w:val="20"/>
          <w:szCs w:val="20"/>
        </w:rPr>
        <w:t xml:space="preserve">опалювальний </w:t>
      </w:r>
      <w:r w:rsidRPr="00ED1B57">
        <w:rPr>
          <w:rFonts w:ascii="Times New Roman" w:eastAsia="Times New Roman" w:hAnsi="Times New Roman"/>
          <w:sz w:val="20"/>
          <w:szCs w:val="20"/>
        </w:rPr>
        <w:t xml:space="preserve">період з </w:t>
      </w:r>
      <w:r w:rsidR="00002FB6">
        <w:rPr>
          <w:rFonts w:ascii="Times New Roman" w:eastAsia="Times New Roman" w:hAnsi="Times New Roman"/>
          <w:sz w:val="20"/>
          <w:szCs w:val="20"/>
        </w:rPr>
        <w:t>жовт</w:t>
      </w:r>
      <w:r w:rsidR="00ED1B57" w:rsidRPr="00ED1B57">
        <w:rPr>
          <w:rFonts w:ascii="Times New Roman" w:eastAsia="Times New Roman" w:hAnsi="Times New Roman"/>
          <w:sz w:val="20"/>
          <w:szCs w:val="20"/>
        </w:rPr>
        <w:t>н</w:t>
      </w:r>
      <w:r w:rsidR="00002FB6">
        <w:rPr>
          <w:rFonts w:ascii="Times New Roman" w:eastAsia="Times New Roman" w:hAnsi="Times New Roman"/>
          <w:sz w:val="20"/>
          <w:szCs w:val="20"/>
        </w:rPr>
        <w:t>я</w:t>
      </w:r>
      <w:r w:rsidRPr="00ED1B57"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ED1B57" w:rsidRPr="00ED1B57">
        <w:rPr>
          <w:rFonts w:ascii="Times New Roman" w:eastAsia="Times New Roman" w:hAnsi="Times New Roman"/>
          <w:sz w:val="20"/>
          <w:szCs w:val="20"/>
        </w:rPr>
        <w:t>грудень</w:t>
      </w:r>
      <w:r w:rsidRPr="00ED1B57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вище, згідно із Законом та потребами Замовника, очікувана вартість предмета закупівлі розрахован</w:t>
      </w:r>
      <w:r>
        <w:rPr>
          <w:rFonts w:ascii="Times New Roman" w:eastAsia="Times New Roman" w:hAnsi="Times New Roman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таким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чином: (</w:t>
      </w:r>
      <w:r w:rsidR="00A9767D">
        <w:rPr>
          <w:rFonts w:ascii="Times New Roman" w:eastAsia="Times New Roman" w:hAnsi="Times New Roman"/>
          <w:color w:val="000000"/>
          <w:sz w:val="20"/>
          <w:szCs w:val="20"/>
        </w:rPr>
        <w:t>27</w:t>
      </w:r>
      <w:r w:rsidR="00ED1B57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="00A9767D">
        <w:rPr>
          <w:rFonts w:ascii="Times New Roman" w:eastAsia="Times New Roman" w:hAnsi="Times New Roman"/>
          <w:color w:val="000000"/>
          <w:sz w:val="20"/>
          <w:szCs w:val="20"/>
        </w:rPr>
        <w:t>743</w:t>
      </w:r>
      <w:r w:rsidR="00ED1B5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="00ED1B57">
        <w:rPr>
          <w:rFonts w:ascii="Times New Roman" w:eastAsia="Times New Roman" w:hAnsi="Times New Roman"/>
          <w:color w:val="000000"/>
          <w:sz w:val="20"/>
          <w:szCs w:val="20"/>
        </w:rPr>
        <w:t>м.куб</w:t>
      </w:r>
      <w:proofErr w:type="spellEnd"/>
      <w:r w:rsidR="00ED1B57">
        <w:rPr>
          <w:rFonts w:ascii="Times New Roman" w:eastAsia="Times New Roman" w:hAnsi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(обсяг) * </w:t>
      </w:r>
      <w:r w:rsidR="00ED1B57" w:rsidRP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16 553,89 </w:t>
      </w:r>
      <w:proofErr w:type="spellStart"/>
      <w:r w:rsidR="00ED1B57" w:rsidRPr="00A3156F">
        <w:rPr>
          <w:rFonts w:ascii="Times New Roman" w:eastAsia="Times New Roman" w:hAnsi="Times New Roman"/>
          <w:color w:val="000000"/>
          <w:sz w:val="20"/>
          <w:szCs w:val="20"/>
        </w:rPr>
        <w:t>грн</w:t>
      </w:r>
      <w:proofErr w:type="spellEnd"/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ціна за 1 тис. куб. м природного газу, яку пропонує ТОВ Газопостачальна компанія «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>))</w:t>
      </w:r>
      <w:r w:rsidR="00ED1B57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57197E" w:rsidRDefault="00571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57197E" w:rsidRDefault="00DB0702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). Обсяг, необхідний для забезпечення діяльності та власних потреб об’єк</w:t>
      </w:r>
      <w:r>
        <w:rPr>
          <w:rFonts w:ascii="Times New Roman" w:eastAsia="Times New Roman" w:hAnsi="Times New Roman"/>
          <w:sz w:val="20"/>
          <w:szCs w:val="20"/>
          <w:highlight w:val="white"/>
        </w:rPr>
        <w:t>тів</w:t>
      </w:r>
      <w:r>
        <w:rPr>
          <w:rFonts w:ascii="Times New Roman" w:eastAsia="Times New Roman" w:hAnsi="Times New Roman"/>
          <w:sz w:val="20"/>
          <w:szCs w:val="20"/>
        </w:rPr>
        <w:t xml:space="preserve"> замовника, становить </w:t>
      </w:r>
      <w:r w:rsidR="00A72FA2">
        <w:rPr>
          <w:rFonts w:ascii="Times New Roman" w:eastAsia="Times New Roman" w:hAnsi="Times New Roman"/>
          <w:sz w:val="20"/>
          <w:szCs w:val="20"/>
        </w:rPr>
        <w:t>19 651</w:t>
      </w:r>
      <w:r>
        <w:rPr>
          <w:rFonts w:ascii="Times New Roman" w:eastAsia="Times New Roman" w:hAnsi="Times New Roman"/>
          <w:sz w:val="20"/>
          <w:szCs w:val="20"/>
        </w:rPr>
        <w:t xml:space="preserve"> куб. м на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 опалювальний період жовтень - грудень</w:t>
      </w:r>
      <w:r>
        <w:rPr>
          <w:rFonts w:ascii="Times New Roman" w:eastAsia="Times New Roman" w:hAnsi="Times New Roman"/>
          <w:sz w:val="20"/>
          <w:szCs w:val="20"/>
        </w:rPr>
        <w:t xml:space="preserve"> 202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sz w:val="20"/>
          <w:szCs w:val="20"/>
        </w:rPr>
        <w:t>р</w:t>
      </w:r>
      <w:r w:rsidR="00A72FA2">
        <w:rPr>
          <w:rFonts w:ascii="Times New Roman" w:eastAsia="Times New Roman" w:hAnsi="Times New Roman"/>
          <w:sz w:val="20"/>
          <w:szCs w:val="20"/>
        </w:rPr>
        <w:t>оку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Термін постачання —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до</w:t>
      </w:r>
      <w:r w:rsidRPr="00A72FA2">
        <w:rPr>
          <w:rFonts w:ascii="Times New Roman" w:eastAsia="Times New Roman" w:hAnsi="Times New Roman"/>
          <w:sz w:val="20"/>
          <w:szCs w:val="20"/>
        </w:rPr>
        <w:t xml:space="preserve"> </w:t>
      </w:r>
      <w:r w:rsidR="002C42F5">
        <w:rPr>
          <w:rFonts w:ascii="Times New Roman" w:eastAsia="Times New Roman" w:hAnsi="Times New Roman"/>
          <w:sz w:val="20"/>
          <w:szCs w:val="20"/>
        </w:rPr>
        <w:t>«01» січня 2025 року по «</w:t>
      </w:r>
      <w:r w:rsidR="00A72FA2" w:rsidRPr="00A72FA2">
        <w:rPr>
          <w:rFonts w:ascii="Times New Roman" w:eastAsia="Times New Roman" w:hAnsi="Times New Roman"/>
          <w:sz w:val="20"/>
          <w:szCs w:val="20"/>
        </w:rPr>
        <w:t>3</w:t>
      </w:r>
      <w:r w:rsidR="002C42F5">
        <w:rPr>
          <w:rFonts w:ascii="Times New Roman" w:eastAsia="Times New Roman" w:hAnsi="Times New Roman"/>
          <w:sz w:val="20"/>
          <w:szCs w:val="20"/>
        </w:rPr>
        <w:t>0»</w:t>
      </w:r>
      <w:r w:rsidR="00A72FA2" w:rsidRPr="00A72FA2">
        <w:rPr>
          <w:rFonts w:ascii="Times New Roman" w:eastAsia="Times New Roman" w:hAnsi="Times New Roman"/>
          <w:sz w:val="20"/>
          <w:szCs w:val="20"/>
        </w:rPr>
        <w:t xml:space="preserve"> </w:t>
      </w:r>
      <w:r w:rsidR="002C42F5">
        <w:rPr>
          <w:rFonts w:ascii="Times New Roman" w:eastAsia="Times New Roman" w:hAnsi="Times New Roman"/>
          <w:sz w:val="20"/>
          <w:szCs w:val="20"/>
        </w:rPr>
        <w:t>квітня</w:t>
      </w:r>
      <w:r w:rsidR="00A72FA2" w:rsidRPr="00A72FA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202</w:t>
      </w:r>
      <w:r w:rsidR="002C42F5">
        <w:rPr>
          <w:rFonts w:ascii="Times New Roman" w:eastAsia="Times New Roman" w:hAnsi="Times New Roman"/>
          <w:sz w:val="20"/>
          <w:szCs w:val="20"/>
        </w:rPr>
        <w:t>4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р.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lastRenderedPageBreak/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</w:t>
      </w:r>
      <w:r>
        <w:rPr>
          <w:rFonts w:ascii="Times New Roman" w:eastAsia="Times New Roman" w:hAnsi="Times New Roman"/>
          <w:color w:val="000000"/>
          <w:sz w:val="20"/>
          <w:szCs w:val="20"/>
        </w:rPr>
        <w:t>ізико-хімічні показники (ФХП) та інш</w:t>
      </w:r>
      <w:r>
        <w:rPr>
          <w:rFonts w:ascii="Times New Roman" w:eastAsia="Times New Roman" w:hAnsi="Times New Roman"/>
          <w:sz w:val="20"/>
          <w:szCs w:val="20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0"/>
          <w:szCs w:val="20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2493</w:t>
      </w:r>
      <w:r>
        <w:rPr>
          <w:rFonts w:ascii="Times New Roman" w:eastAsia="Times New Roman" w:hAnsi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2494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57197E" w:rsidRDefault="0057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eading=h.1fob9te" w:colFirst="0" w:colLast="0"/>
      <w:bookmarkEnd w:id="4"/>
    </w:p>
    <w:sectPr w:rsidR="0057197E" w:rsidSect="0057197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7197E"/>
    <w:rsid w:val="00002FB6"/>
    <w:rsid w:val="00206E7F"/>
    <w:rsid w:val="002C42F5"/>
    <w:rsid w:val="00433E75"/>
    <w:rsid w:val="00457C96"/>
    <w:rsid w:val="004767F9"/>
    <w:rsid w:val="0057197E"/>
    <w:rsid w:val="006103ED"/>
    <w:rsid w:val="00710C75"/>
    <w:rsid w:val="00762BC6"/>
    <w:rsid w:val="00A3156F"/>
    <w:rsid w:val="00A72FA2"/>
    <w:rsid w:val="00A9767D"/>
    <w:rsid w:val="00AF01F8"/>
    <w:rsid w:val="00C64BE7"/>
    <w:rsid w:val="00DB0702"/>
    <w:rsid w:val="00ED1B57"/>
    <w:rsid w:val="00F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5719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719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19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19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19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719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197E"/>
  </w:style>
  <w:style w:type="table" w:customStyle="1" w:styleId="TableNormal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19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5719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DB0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2-2022-%D0%BF" TargetMode="Externa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dcterms:created xsi:type="dcterms:W3CDTF">2024-10-08T14:55:00Z</dcterms:created>
  <dcterms:modified xsi:type="dcterms:W3CDTF">2024-11-27T13:33:00Z</dcterms:modified>
</cp:coreProperties>
</file>