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629" w:rsidRPr="00A34458" w:rsidRDefault="00557629" w:rsidP="00557629">
      <w:pPr>
        <w:pStyle w:val="newsdetailcardtext"/>
        <w:spacing w:before="0" w:beforeAutospacing="0" w:after="0" w:afterAutospacing="0"/>
        <w:jc w:val="center"/>
        <w:rPr>
          <w:lang w:val="uk-UA"/>
        </w:rPr>
      </w:pPr>
      <w:r w:rsidRPr="00A34458">
        <w:rPr>
          <w:rStyle w:val="a3"/>
          <w:lang w:val="uk-UA"/>
        </w:rPr>
        <w:t xml:space="preserve">ОБҐРУНТУВАННЯ </w:t>
      </w:r>
    </w:p>
    <w:p w:rsidR="00557629" w:rsidRPr="00A34458" w:rsidRDefault="00557629" w:rsidP="00557629">
      <w:pPr>
        <w:pStyle w:val="newsdetailcardtext"/>
        <w:spacing w:before="0" w:beforeAutospacing="0" w:after="0" w:afterAutospacing="0"/>
        <w:jc w:val="center"/>
        <w:rPr>
          <w:lang w:val="uk-UA"/>
        </w:rPr>
      </w:pPr>
      <w:r w:rsidRPr="00A34458">
        <w:rPr>
          <w:lang w:val="uk-UA"/>
        </w:rPr>
        <w:t xml:space="preserve">технічних та якісних характеристик </w:t>
      </w:r>
      <w:r w:rsidRPr="00A34458">
        <w:rPr>
          <w:rStyle w:val="a3"/>
          <w:lang w:val="uk-UA"/>
        </w:rPr>
        <w:t>закупівлі природного газу,</w:t>
      </w:r>
    </w:p>
    <w:p w:rsidR="00557629" w:rsidRPr="00A34458" w:rsidRDefault="00557629" w:rsidP="00557629">
      <w:pPr>
        <w:pStyle w:val="newsdetailcardtext"/>
        <w:spacing w:before="0" w:beforeAutospacing="0" w:after="0" w:afterAutospacing="0"/>
        <w:jc w:val="center"/>
        <w:rPr>
          <w:lang w:val="uk-UA"/>
        </w:rPr>
      </w:pPr>
      <w:r w:rsidRPr="00A34458">
        <w:rPr>
          <w:lang w:val="uk-UA"/>
        </w:rPr>
        <w:t>розміру бюджетного призначення, очікуваної вартості предмета закупівлі</w:t>
      </w:r>
    </w:p>
    <w:p w:rsidR="00557629" w:rsidRPr="00A34458" w:rsidRDefault="00557629" w:rsidP="00557629">
      <w:pPr>
        <w:pStyle w:val="newsdetailcardtext"/>
        <w:spacing w:before="0" w:beforeAutospacing="0" w:after="0" w:afterAutospacing="0"/>
        <w:jc w:val="center"/>
        <w:rPr>
          <w:lang w:val="uk-UA"/>
        </w:rPr>
      </w:pPr>
      <w:r w:rsidRPr="00A34458">
        <w:rPr>
          <w:rStyle w:val="a4"/>
          <w:lang w:val="uk-UA"/>
        </w:rPr>
        <w:t>(оприлюднюється на виконання постанови КМУ № 710 від 11.10.2016 «Про ефективне використання державних коштів» (зі змінами))</w:t>
      </w:r>
    </w:p>
    <w:p w:rsidR="001163D3" w:rsidRPr="00A34458" w:rsidRDefault="00557629" w:rsidP="001163D3">
      <w:pPr>
        <w:pStyle w:val="newsdetailcardtext"/>
        <w:rPr>
          <w:rStyle w:val="a3"/>
          <w:lang w:val="uk-UA"/>
        </w:rPr>
      </w:pPr>
      <w:r w:rsidRPr="00A34458">
        <w:rPr>
          <w:rStyle w:val="a3"/>
          <w:iCs/>
          <w:lang w:val="uk-UA"/>
        </w:rPr>
        <w:t>Найменування, місцезнаходження</w:t>
      </w:r>
      <w:r w:rsidR="001163D3" w:rsidRPr="00A34458">
        <w:rPr>
          <w:rStyle w:val="a3"/>
          <w:iCs/>
          <w:lang w:val="uk-UA"/>
        </w:rPr>
        <w:t xml:space="preserve"> замовника</w:t>
      </w:r>
      <w:r w:rsidR="001163D3" w:rsidRPr="00A34458">
        <w:rPr>
          <w:rStyle w:val="a3"/>
          <w:lang w:val="uk-UA"/>
        </w:rPr>
        <w:t xml:space="preserve">: </w:t>
      </w:r>
      <w:r w:rsidR="00286650" w:rsidRPr="00A34458">
        <w:rPr>
          <w:rStyle w:val="a3"/>
          <w:b w:val="0"/>
          <w:i/>
          <w:lang w:val="uk-UA"/>
        </w:rPr>
        <w:t>Національний історико-культурний заповідник «Гетьманська столиця»</w:t>
      </w:r>
      <w:r w:rsidRPr="00A34458">
        <w:rPr>
          <w:rStyle w:val="a3"/>
          <w:b w:val="0"/>
          <w:i/>
          <w:lang w:val="uk-UA"/>
        </w:rPr>
        <w:t xml:space="preserve">, </w:t>
      </w:r>
      <w:r w:rsidR="00EC0749" w:rsidRPr="00FA1655">
        <w:rPr>
          <w:rStyle w:val="a3"/>
          <w:b w:val="0"/>
          <w:i/>
          <w:lang w:val="uk-UA"/>
        </w:rPr>
        <w:t xml:space="preserve">що розташована за адресою </w:t>
      </w:r>
      <w:proofErr w:type="spellStart"/>
      <w:r w:rsidR="00EC0749" w:rsidRPr="00FA1655">
        <w:rPr>
          <w:i/>
          <w:lang w:val="uk-UA"/>
        </w:rPr>
        <w:t>вул.Гетьманська</w:t>
      </w:r>
      <w:proofErr w:type="spellEnd"/>
      <w:r w:rsidR="00EC0749" w:rsidRPr="00FA1655">
        <w:rPr>
          <w:i/>
          <w:lang w:val="uk-UA"/>
        </w:rPr>
        <w:t xml:space="preserve">, 74 </w:t>
      </w:r>
      <w:proofErr w:type="spellStart"/>
      <w:r w:rsidR="00EC0749" w:rsidRPr="00FA1655">
        <w:rPr>
          <w:i/>
          <w:lang w:val="uk-UA"/>
        </w:rPr>
        <w:t>м.Батурин</w:t>
      </w:r>
      <w:proofErr w:type="spellEnd"/>
      <w:r w:rsidR="00EC0749" w:rsidRPr="00FA1655">
        <w:rPr>
          <w:i/>
          <w:lang w:val="uk-UA"/>
        </w:rPr>
        <w:t>, Чернігівська область, Україна, 16512,</w:t>
      </w:r>
    </w:p>
    <w:p w:rsidR="001163D3" w:rsidRPr="00A34458" w:rsidRDefault="001163D3" w:rsidP="001163D3">
      <w:pPr>
        <w:pStyle w:val="newsdetailcardtext"/>
        <w:rPr>
          <w:rStyle w:val="a3"/>
          <w:lang w:val="uk-UA"/>
        </w:rPr>
      </w:pPr>
      <w:r w:rsidRPr="00A34458">
        <w:rPr>
          <w:rStyle w:val="a3"/>
          <w:lang w:val="uk-UA"/>
        </w:rPr>
        <w:t xml:space="preserve">Код за ЄДРПОУ: </w:t>
      </w:r>
      <w:r w:rsidRPr="00A34458">
        <w:rPr>
          <w:rStyle w:val="a3"/>
          <w:b w:val="0"/>
          <w:i/>
          <w:lang w:val="uk-UA"/>
        </w:rPr>
        <w:t>22814631;</w:t>
      </w:r>
    </w:p>
    <w:p w:rsidR="00557629" w:rsidRPr="00A34458" w:rsidRDefault="001163D3" w:rsidP="001163D3">
      <w:pPr>
        <w:pStyle w:val="newsdetailcardtext"/>
        <w:rPr>
          <w:rStyle w:val="a3"/>
          <w:lang w:val="uk-UA"/>
        </w:rPr>
      </w:pPr>
      <w:r w:rsidRPr="00A34458">
        <w:rPr>
          <w:rStyle w:val="a3"/>
          <w:lang w:val="uk-UA"/>
        </w:rPr>
        <w:t xml:space="preserve">Категорія: </w:t>
      </w:r>
      <w:r w:rsidRPr="00A34458">
        <w:rPr>
          <w:rStyle w:val="a3"/>
          <w:b w:val="0"/>
          <w:i/>
          <w:lang w:val="uk-UA"/>
        </w:rPr>
        <w:t xml:space="preserve">Юридичні особи, які забезпечують потреби держави або </w:t>
      </w:r>
      <w:proofErr w:type="spellStart"/>
      <w:r w:rsidRPr="00A34458">
        <w:rPr>
          <w:rStyle w:val="a3"/>
          <w:b w:val="0"/>
          <w:i/>
          <w:lang w:val="uk-UA"/>
        </w:rPr>
        <w:t>територальної</w:t>
      </w:r>
      <w:proofErr w:type="spellEnd"/>
      <w:r w:rsidRPr="00A34458">
        <w:rPr>
          <w:rStyle w:val="a3"/>
          <w:b w:val="0"/>
          <w:i/>
          <w:lang w:val="uk-UA"/>
        </w:rPr>
        <w:t xml:space="preserve"> громади, зазначені в п. 3 ч. 1 ст. 2 Закону України від 25.12.2015 № 922-VIII «Про публічні закупівлі» із змінами.</w:t>
      </w:r>
    </w:p>
    <w:p w:rsidR="00557629" w:rsidRPr="00A34458" w:rsidRDefault="00557629" w:rsidP="00557629">
      <w:pPr>
        <w:pStyle w:val="newsdetailcardtext"/>
        <w:rPr>
          <w:lang w:val="uk-UA"/>
        </w:rPr>
      </w:pPr>
      <w:r w:rsidRPr="00A34458">
        <w:rPr>
          <w:rStyle w:val="a3"/>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A34458">
        <w:rPr>
          <w:lang w:val="uk-UA"/>
        </w:rPr>
        <w:t xml:space="preserve"> </w:t>
      </w:r>
      <w:r w:rsidRPr="00A34458">
        <w:rPr>
          <w:i/>
          <w:lang w:val="uk-UA"/>
        </w:rPr>
        <w:t>Природний газ (</w:t>
      </w:r>
      <w:proofErr w:type="spellStart"/>
      <w:r w:rsidRPr="00A34458">
        <w:rPr>
          <w:i/>
          <w:lang w:val="uk-UA"/>
        </w:rPr>
        <w:t>ДК</w:t>
      </w:r>
      <w:proofErr w:type="spellEnd"/>
      <w:r w:rsidRPr="00A34458">
        <w:rPr>
          <w:i/>
          <w:lang w:val="uk-UA"/>
        </w:rPr>
        <w:t xml:space="preserve"> 021:2015 – 0912000065 Газове паливо).</w:t>
      </w:r>
    </w:p>
    <w:p w:rsidR="00557629" w:rsidRPr="007D531F" w:rsidRDefault="00557629" w:rsidP="00557629">
      <w:pPr>
        <w:pStyle w:val="newsdetailcardtext"/>
        <w:rPr>
          <w:i/>
          <w:lang w:val="uk-UA"/>
        </w:rPr>
      </w:pPr>
      <w:r w:rsidRPr="00A34458">
        <w:rPr>
          <w:rStyle w:val="a3"/>
          <w:lang w:val="uk-UA"/>
        </w:rPr>
        <w:t>Вид та ідентифікатор процедури закупівлі:</w:t>
      </w:r>
      <w:r w:rsidRPr="00A34458">
        <w:rPr>
          <w:lang w:val="uk-UA"/>
        </w:rPr>
        <w:t xml:space="preserve"> </w:t>
      </w:r>
      <w:r w:rsidR="00F853E0" w:rsidRPr="00B86F54">
        <w:rPr>
          <w:i/>
          <w:lang w:val="uk-UA"/>
        </w:rPr>
        <w:t xml:space="preserve">Відкриті </w:t>
      </w:r>
      <w:r w:rsidR="00F853E0" w:rsidRPr="00B86F54">
        <w:rPr>
          <w:rStyle w:val="a3"/>
          <w:b w:val="0"/>
          <w:i/>
        </w:rPr>
        <w:t xml:space="preserve">торги </w:t>
      </w:r>
      <w:r w:rsidR="00D61703" w:rsidRPr="00B86F54">
        <w:rPr>
          <w:rStyle w:val="a3"/>
          <w:b w:val="0"/>
          <w:i/>
          <w:lang w:val="uk-UA"/>
        </w:rPr>
        <w:t>UA-2022-09-16-007518-a</w:t>
      </w:r>
    </w:p>
    <w:p w:rsidR="00A34458" w:rsidRPr="00A34458" w:rsidRDefault="00A34458" w:rsidP="00557629">
      <w:pPr>
        <w:pStyle w:val="newsdetailcardtext"/>
        <w:rPr>
          <w:rStyle w:val="a3"/>
          <w:lang w:val="uk-UA"/>
        </w:rPr>
      </w:pPr>
      <w:r w:rsidRPr="00A34458">
        <w:rPr>
          <w:rStyle w:val="a3"/>
          <w:lang w:val="uk-UA"/>
        </w:rPr>
        <w:t xml:space="preserve">Очікуваної вартості та/або розміру бюджетного призначення: </w:t>
      </w:r>
      <w:r w:rsidR="007D531F" w:rsidRPr="007D531F">
        <w:rPr>
          <w:i/>
        </w:rPr>
        <w:t>292 590</w:t>
      </w:r>
      <w:r w:rsidRPr="007D531F">
        <w:rPr>
          <w:i/>
          <w:lang w:val="uk-UA"/>
        </w:rPr>
        <w:t>,00 грн. закупівля</w:t>
      </w:r>
      <w:r w:rsidRPr="00A34458">
        <w:rPr>
          <w:i/>
          <w:lang w:val="uk-UA"/>
        </w:rPr>
        <w:t xml:space="preserve"> проводиться на очікувану вартість.</w:t>
      </w:r>
    </w:p>
    <w:p w:rsidR="00071EEC" w:rsidRDefault="00A34458" w:rsidP="00EC0749">
      <w:pPr>
        <w:pStyle w:val="newsdetailcardtext"/>
        <w:spacing w:before="0" w:beforeAutospacing="0" w:after="0" w:afterAutospacing="0"/>
        <w:rPr>
          <w:i/>
          <w:lang w:val="uk-UA"/>
        </w:rPr>
      </w:pPr>
      <w:r w:rsidRPr="00A34458">
        <w:rPr>
          <w:rStyle w:val="a3"/>
          <w:lang w:val="uk-UA"/>
        </w:rPr>
        <w:t>О</w:t>
      </w:r>
      <w:r w:rsidR="00557629" w:rsidRPr="00A34458">
        <w:rPr>
          <w:rStyle w:val="a3"/>
          <w:lang w:val="uk-UA"/>
        </w:rPr>
        <w:t>бґрунтування очікуваної вартості предмета закупівлі:</w:t>
      </w:r>
      <w:r w:rsidR="00557629" w:rsidRPr="00A34458">
        <w:rPr>
          <w:i/>
          <w:lang w:val="uk-UA"/>
        </w:rPr>
        <w:t xml:space="preserve"> </w:t>
      </w:r>
    </w:p>
    <w:p w:rsidR="00071EEC" w:rsidRDefault="00071EEC" w:rsidP="00EC0749">
      <w:pPr>
        <w:pStyle w:val="newsdetailcardtext"/>
        <w:spacing w:before="0" w:beforeAutospacing="0" w:after="0" w:afterAutospacing="0"/>
        <w:rPr>
          <w:i/>
          <w:lang w:val="uk-UA"/>
        </w:rPr>
      </w:pPr>
      <w:r w:rsidRPr="00071EEC">
        <w:rPr>
          <w:i/>
          <w:lang w:val="uk-UA"/>
        </w:rPr>
        <w:t xml:space="preserve">Очікувана вартість предмету закупівлі у сумі </w:t>
      </w:r>
      <w:r>
        <w:rPr>
          <w:i/>
          <w:lang w:val="uk-UA"/>
        </w:rPr>
        <w:t>292 590</w:t>
      </w:r>
      <w:r w:rsidRPr="00071EEC">
        <w:rPr>
          <w:i/>
          <w:lang w:val="uk-UA"/>
        </w:rPr>
        <w:t>,</w:t>
      </w:r>
      <w:r w:rsidR="003A2200">
        <w:rPr>
          <w:i/>
          <w:lang w:val="uk-UA"/>
        </w:rPr>
        <w:t>00</w:t>
      </w:r>
      <w:r w:rsidRPr="00071EEC">
        <w:rPr>
          <w:i/>
          <w:lang w:val="uk-UA"/>
        </w:rPr>
        <w:t xml:space="preserve"> </w:t>
      </w:r>
      <w:r>
        <w:rPr>
          <w:i/>
          <w:lang w:val="uk-UA"/>
        </w:rPr>
        <w:t>грн.</w:t>
      </w:r>
      <w:r w:rsidRPr="00071EEC">
        <w:rPr>
          <w:i/>
          <w:lang w:val="uk-UA"/>
        </w:rPr>
        <w:t xml:space="preserve"> визначена </w:t>
      </w:r>
      <w:r w:rsidR="00EC0749" w:rsidRPr="00071EEC">
        <w:rPr>
          <w:i/>
          <w:lang w:val="uk-UA"/>
        </w:rPr>
        <w:t xml:space="preserve">з урахуванням очікуваного обсягу </w:t>
      </w:r>
      <w:r w:rsidR="00EC0749">
        <w:rPr>
          <w:i/>
          <w:lang w:val="uk-UA"/>
        </w:rPr>
        <w:t>споживання на жовтень - грудень</w:t>
      </w:r>
      <w:r w:rsidR="00EC0749" w:rsidRPr="00071EEC">
        <w:rPr>
          <w:i/>
          <w:lang w:val="uk-UA"/>
        </w:rPr>
        <w:t xml:space="preserve"> </w:t>
      </w:r>
      <w:r w:rsidR="00EC0749">
        <w:rPr>
          <w:i/>
          <w:lang w:val="uk-UA"/>
        </w:rPr>
        <w:t>17 675</w:t>
      </w:r>
      <w:r w:rsidR="00EC0749" w:rsidRPr="00071EEC">
        <w:rPr>
          <w:i/>
          <w:lang w:val="uk-UA"/>
        </w:rPr>
        <w:t xml:space="preserve"> </w:t>
      </w:r>
      <w:proofErr w:type="spellStart"/>
      <w:r w:rsidR="00EC0749">
        <w:rPr>
          <w:i/>
          <w:lang w:val="uk-UA"/>
        </w:rPr>
        <w:t>м.куб</w:t>
      </w:r>
      <w:proofErr w:type="spellEnd"/>
      <w:r w:rsidR="00EC0749" w:rsidRPr="00071EEC">
        <w:rPr>
          <w:i/>
          <w:lang w:val="uk-UA"/>
        </w:rPr>
        <w:t>.</w:t>
      </w:r>
      <w:r w:rsidR="00EC0749">
        <w:rPr>
          <w:i/>
          <w:lang w:val="uk-UA"/>
        </w:rPr>
        <w:t xml:space="preserve"> </w:t>
      </w:r>
      <w:r w:rsidRPr="00071EEC">
        <w:rPr>
          <w:i/>
          <w:lang w:val="uk-UA"/>
        </w:rPr>
        <w:t xml:space="preserve">на підставі </w:t>
      </w:r>
      <w:r w:rsidR="00EC0749">
        <w:rPr>
          <w:i/>
          <w:lang w:val="uk-UA"/>
        </w:rPr>
        <w:t xml:space="preserve">вартості за природний газ </w:t>
      </w:r>
      <w:r w:rsidR="003A2200">
        <w:rPr>
          <w:i/>
          <w:lang w:val="uk-UA"/>
        </w:rPr>
        <w:t>16</w:t>
      </w:r>
      <w:r w:rsidRPr="00071EEC">
        <w:rPr>
          <w:i/>
          <w:lang w:val="uk-UA"/>
        </w:rPr>
        <w:t>,</w:t>
      </w:r>
      <w:r w:rsidR="003A2200">
        <w:rPr>
          <w:i/>
          <w:lang w:val="uk-UA"/>
        </w:rPr>
        <w:t>5538</w:t>
      </w:r>
      <w:r w:rsidR="00EC0749">
        <w:rPr>
          <w:i/>
          <w:lang w:val="uk-UA"/>
        </w:rPr>
        <w:t>9</w:t>
      </w:r>
      <w:r w:rsidRPr="00071EEC">
        <w:rPr>
          <w:i/>
          <w:lang w:val="uk-UA"/>
        </w:rPr>
        <w:t xml:space="preserve"> грн</w:t>
      </w:r>
      <w:r w:rsidR="00EC0749">
        <w:rPr>
          <w:i/>
          <w:lang w:val="uk-UA"/>
        </w:rPr>
        <w:t>.</w:t>
      </w:r>
      <w:r w:rsidRPr="00071EEC">
        <w:rPr>
          <w:i/>
          <w:lang w:val="uk-UA"/>
        </w:rPr>
        <w:t xml:space="preserve"> з ПДВ за 1 </w:t>
      </w:r>
      <w:r w:rsidR="00EC0749">
        <w:rPr>
          <w:i/>
          <w:lang w:val="uk-UA"/>
        </w:rPr>
        <w:t>м.куб.</w:t>
      </w:r>
      <w:r w:rsidRPr="00071EEC">
        <w:rPr>
          <w:i/>
          <w:lang w:val="uk-UA"/>
        </w:rPr>
        <w:t xml:space="preserve"> </w:t>
      </w:r>
    </w:p>
    <w:p w:rsidR="00EC0749" w:rsidRPr="00071EEC" w:rsidRDefault="00EC0749" w:rsidP="00EC0749">
      <w:pPr>
        <w:pStyle w:val="newsdetailcardtext"/>
        <w:spacing w:before="0" w:beforeAutospacing="0" w:after="0" w:afterAutospacing="0"/>
        <w:rPr>
          <w:i/>
          <w:lang w:val="uk-UA"/>
        </w:rPr>
      </w:pPr>
    </w:p>
    <w:p w:rsidR="00557629" w:rsidRPr="00DE414E" w:rsidRDefault="00557629" w:rsidP="00EC0749">
      <w:pPr>
        <w:pStyle w:val="newsdetailcardtext"/>
        <w:spacing w:before="0" w:beforeAutospacing="0" w:after="0" w:afterAutospacing="0"/>
        <w:rPr>
          <w:i/>
          <w:lang w:val="uk-UA"/>
        </w:rPr>
      </w:pPr>
      <w:r w:rsidRPr="00A34458">
        <w:rPr>
          <w:rStyle w:val="a3"/>
          <w:lang w:val="uk-UA"/>
        </w:rPr>
        <w:t xml:space="preserve">Обґрунтування технічних характеристик. </w:t>
      </w:r>
      <w:r w:rsidRPr="00A34458">
        <w:rPr>
          <w:i/>
          <w:lang w:val="uk-UA"/>
        </w:rPr>
        <w:t>Термін постачання —</w:t>
      </w:r>
      <w:r w:rsidRPr="00A34458">
        <w:rPr>
          <w:lang w:val="uk-UA"/>
        </w:rPr>
        <w:t xml:space="preserve"> </w:t>
      </w:r>
      <w:r w:rsidRPr="00A34458">
        <w:rPr>
          <w:rStyle w:val="a4"/>
          <w:lang w:val="uk-UA"/>
        </w:rPr>
        <w:t>з</w:t>
      </w:r>
      <w:r w:rsidR="00EC0749">
        <w:rPr>
          <w:rStyle w:val="a4"/>
          <w:lang w:val="uk-UA"/>
        </w:rPr>
        <w:t xml:space="preserve"> жовтня </w:t>
      </w:r>
      <w:r w:rsidRPr="00DE414E">
        <w:rPr>
          <w:i/>
          <w:lang w:val="uk-UA"/>
        </w:rPr>
        <w:t xml:space="preserve"> по </w:t>
      </w:r>
      <w:r w:rsidR="00EC0749">
        <w:rPr>
          <w:i/>
          <w:lang w:val="uk-UA"/>
        </w:rPr>
        <w:t xml:space="preserve">грудень </w:t>
      </w:r>
      <w:r w:rsidRPr="00DE414E">
        <w:rPr>
          <w:i/>
          <w:lang w:val="uk-UA"/>
        </w:rPr>
        <w:t>202</w:t>
      </w:r>
      <w:r w:rsidR="007D531F">
        <w:rPr>
          <w:i/>
          <w:lang w:val="uk-UA"/>
        </w:rPr>
        <w:t>2</w:t>
      </w:r>
      <w:r w:rsidR="00EC0749">
        <w:rPr>
          <w:i/>
          <w:lang w:val="uk-UA"/>
        </w:rPr>
        <w:t xml:space="preserve"> </w:t>
      </w:r>
      <w:r w:rsidRPr="00DE414E">
        <w:rPr>
          <w:i/>
          <w:lang w:val="uk-UA"/>
        </w:rPr>
        <w:t>р</w:t>
      </w:r>
      <w:r w:rsidR="00EC0749">
        <w:rPr>
          <w:i/>
          <w:lang w:val="uk-UA"/>
        </w:rPr>
        <w:t>оку</w:t>
      </w:r>
      <w:r w:rsidRPr="00DE414E">
        <w:rPr>
          <w:i/>
          <w:lang w:val="uk-UA"/>
        </w:rPr>
        <w:t>.</w:t>
      </w:r>
    </w:p>
    <w:p w:rsidR="00557629" w:rsidRPr="00DE414E" w:rsidRDefault="00557629" w:rsidP="00557629">
      <w:pPr>
        <w:pStyle w:val="newsdetailcardtext"/>
        <w:rPr>
          <w:i/>
          <w:lang w:val="uk-UA"/>
        </w:rPr>
      </w:pPr>
      <w:r w:rsidRPr="00DE414E">
        <w:rPr>
          <w:i/>
          <w:lang w:val="uk-UA"/>
        </w:rPr>
        <w:t xml:space="preserve">Природний газ (природний газ, нафтовий (попутний) газ, газ (метан) вугільних родовищ та газ сланцевих товщ) – корисна копалина, яка є сумішшю вуглеводнів та </w:t>
      </w:r>
      <w:proofErr w:type="spellStart"/>
      <w:r w:rsidRPr="00DE414E">
        <w:rPr>
          <w:i/>
          <w:lang w:val="uk-UA"/>
        </w:rPr>
        <w:t>невуглеводневих</w:t>
      </w:r>
      <w:proofErr w:type="spellEnd"/>
      <w:r w:rsidRPr="00DE414E">
        <w:rPr>
          <w:i/>
          <w:lang w:val="uk-UA"/>
        </w:rPr>
        <w:t xml:space="preserve"> компонентів, перебуває у газоподібному стані за стандартних умов (тиск - 760 мм ртутного стовпа і температура - 20° C) і є товарною продукцією.</w:t>
      </w:r>
    </w:p>
    <w:p w:rsidR="00557629" w:rsidRPr="00DE414E" w:rsidRDefault="00557629" w:rsidP="00557629">
      <w:pPr>
        <w:pStyle w:val="newsdetailcardtext"/>
        <w:rPr>
          <w:i/>
          <w:lang w:val="uk-UA"/>
        </w:rPr>
      </w:pPr>
      <w:r w:rsidRPr="00DE414E">
        <w:rPr>
          <w:i/>
          <w:lang w:val="uk-UA"/>
        </w:rPr>
        <w:t>Якість природного газу, який постачається повинен відповідати вимогам ГОСТ 5542-87 «Гази горючі природні для промислового і комунально-побутового призначення Технічні умови».</w:t>
      </w:r>
    </w:p>
    <w:p w:rsidR="00557629" w:rsidRPr="00DE414E" w:rsidRDefault="00557629" w:rsidP="00557629">
      <w:pPr>
        <w:pStyle w:val="newsdetailcardtext"/>
        <w:rPr>
          <w:i/>
          <w:lang w:val="uk-UA"/>
        </w:rPr>
      </w:pPr>
      <w:r w:rsidRPr="00DE414E">
        <w:rPr>
          <w:i/>
          <w:lang w:val="uk-UA"/>
        </w:rPr>
        <w:t>Постачальник повинен забезпечити поставку природного газу до газорозподільної системи Оператора ГРМ, технічні та якісні характеристики якого відповідають нормам діючого на території України законодавства, державним, міжнародним стандартам та вимогам державної політики України в галузі захисту довкілля.</w:t>
      </w:r>
    </w:p>
    <w:p w:rsidR="00557629" w:rsidRPr="00DE414E" w:rsidRDefault="00557629" w:rsidP="00557629">
      <w:pPr>
        <w:pStyle w:val="newsdetailcardtext"/>
        <w:rPr>
          <w:i/>
          <w:lang w:val="uk-UA"/>
        </w:rPr>
      </w:pPr>
      <w:r w:rsidRPr="00DE414E">
        <w:rPr>
          <w:i/>
          <w:lang w:val="uk-UA"/>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p>
    <w:sectPr w:rsidR="00557629" w:rsidRPr="00DE414E" w:rsidSect="00902E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7629"/>
    <w:rsid w:val="00067020"/>
    <w:rsid w:val="00071EEC"/>
    <w:rsid w:val="001163D3"/>
    <w:rsid w:val="00286650"/>
    <w:rsid w:val="003A2200"/>
    <w:rsid w:val="004D04AA"/>
    <w:rsid w:val="00557629"/>
    <w:rsid w:val="006874AF"/>
    <w:rsid w:val="006D5248"/>
    <w:rsid w:val="00720927"/>
    <w:rsid w:val="007D531F"/>
    <w:rsid w:val="0086385B"/>
    <w:rsid w:val="00902EEC"/>
    <w:rsid w:val="00A34458"/>
    <w:rsid w:val="00A41FCC"/>
    <w:rsid w:val="00B86F54"/>
    <w:rsid w:val="00D61703"/>
    <w:rsid w:val="00DE414E"/>
    <w:rsid w:val="00E45CDA"/>
    <w:rsid w:val="00E816EB"/>
    <w:rsid w:val="00E85B4D"/>
    <w:rsid w:val="00EC0749"/>
    <w:rsid w:val="00EE3107"/>
    <w:rsid w:val="00F853E0"/>
    <w:rsid w:val="00FC08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E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557629"/>
    <w:pPr>
      <w:spacing w:before="100" w:beforeAutospacing="1" w:after="100" w:afterAutospacing="1"/>
    </w:pPr>
    <w:rPr>
      <w:rFonts w:ascii="Times New Roman" w:eastAsia="Times New Roman" w:hAnsi="Times New Roman" w:cs="Times New Roman"/>
      <w:sz w:val="24"/>
      <w:szCs w:val="24"/>
      <w:lang w:eastAsia="ru-RU"/>
    </w:rPr>
  </w:style>
  <w:style w:type="character" w:styleId="a3">
    <w:name w:val="Strong"/>
    <w:basedOn w:val="a0"/>
    <w:uiPriority w:val="22"/>
    <w:qFormat/>
    <w:rsid w:val="00557629"/>
    <w:rPr>
      <w:b/>
      <w:bCs/>
    </w:rPr>
  </w:style>
  <w:style w:type="character" w:styleId="a4">
    <w:name w:val="Emphasis"/>
    <w:basedOn w:val="a0"/>
    <w:uiPriority w:val="20"/>
    <w:qFormat/>
    <w:rsid w:val="00557629"/>
    <w:rPr>
      <w:i/>
      <w:iCs/>
    </w:rPr>
  </w:style>
  <w:style w:type="character" w:customStyle="1" w:styleId="rvts0">
    <w:name w:val="rvts0"/>
    <w:basedOn w:val="a0"/>
    <w:rsid w:val="00286650"/>
  </w:style>
</w:styles>
</file>

<file path=word/webSettings.xml><?xml version="1.0" encoding="utf-8"?>
<w:webSettings xmlns:r="http://schemas.openxmlformats.org/officeDocument/2006/relationships" xmlns:w="http://schemas.openxmlformats.org/wordprocessingml/2006/main">
  <w:divs>
    <w:div w:id="178769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384</Words>
  <Characters>2192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2022-09-16T13:06:00Z</dcterms:created>
  <dcterms:modified xsi:type="dcterms:W3CDTF">2022-09-16T13:07:00Z</dcterms:modified>
</cp:coreProperties>
</file>